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97" w:rsidRPr="00B720D8" w:rsidRDefault="00C94597" w:rsidP="00C94597">
      <w:pPr>
        <w:jc w:val="center"/>
      </w:pPr>
      <w:r w:rsidRPr="00B720D8">
        <w:rPr>
          <w:b/>
        </w:rPr>
        <w:t>Sygn. ZP-37/2023</w:t>
      </w:r>
      <w:r w:rsidRPr="00B720D8">
        <w:rPr>
          <w:b/>
        </w:rPr>
        <w:tab/>
      </w:r>
      <w:r w:rsidRPr="00B720D8">
        <w:tab/>
      </w:r>
      <w:r w:rsidRPr="00B720D8">
        <w:tab/>
      </w:r>
      <w:r w:rsidRPr="00B720D8">
        <w:tab/>
      </w:r>
      <w:r w:rsidRPr="00B720D8">
        <w:tab/>
      </w:r>
      <w:r w:rsidRPr="00B720D8">
        <w:tab/>
        <w:t>Wrocław, dn. 08.03.2023 r.</w:t>
      </w:r>
    </w:p>
    <w:p w:rsidR="00C94597" w:rsidRPr="00B720D8" w:rsidRDefault="00C94597" w:rsidP="00C94597">
      <w:pPr>
        <w:jc w:val="center"/>
        <w:rPr>
          <w:b/>
        </w:rPr>
      </w:pPr>
    </w:p>
    <w:p w:rsidR="00C94597" w:rsidRPr="00B720D8" w:rsidRDefault="00C94597" w:rsidP="00C94597">
      <w:pPr>
        <w:jc w:val="center"/>
        <w:rPr>
          <w:b/>
        </w:rPr>
      </w:pPr>
    </w:p>
    <w:p w:rsidR="00C94597" w:rsidRPr="00B720D8" w:rsidRDefault="00C94597" w:rsidP="00C94597">
      <w:pPr>
        <w:jc w:val="center"/>
        <w:rPr>
          <w:b/>
        </w:rPr>
      </w:pPr>
      <w:r w:rsidRPr="00B720D8">
        <w:rPr>
          <w:b/>
        </w:rPr>
        <w:t>ZAPYTANIE OFERTOWE</w:t>
      </w:r>
    </w:p>
    <w:p w:rsidR="00C94597" w:rsidRPr="00B720D8" w:rsidRDefault="00C94597" w:rsidP="00C94597">
      <w:pPr>
        <w:jc w:val="center"/>
      </w:pP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B720D8">
        <w:t>Szpital Specjalistyczny im. A. Falkiewicza we Wrocławiu zgodnie z Zarządzeniem nr 19/2023 z dnia 13 lutego 2023 r. Dyrektora Szpitala ogłasza rozeznanie rynku na usługę opracowania Programu Funkcjonalno-Użytkowego dla zadania inwestycyjnego polegającego na zaprojektowaniu i wykonaniu robót budowlanych dotyczących „Modernizacji 16 (szesnastu) rozdzielnic piętrowych Budynku Ginekologiczno - Położniczego Szpitala Specjalistycznego im. A. Falkiewicza we Wrocławiu”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t>NAZWA ORAZ ADRES ZAMAWIAJĄCEGO.</w:t>
      </w:r>
    </w:p>
    <w:p w:rsidR="00C94597" w:rsidRPr="00B720D8" w:rsidRDefault="00C94597" w:rsidP="00C94597">
      <w:pPr>
        <w:spacing w:before="120"/>
        <w:ind w:left="426"/>
        <w:jc w:val="both"/>
        <w:rPr>
          <w:b/>
          <w:bCs/>
        </w:rPr>
      </w:pPr>
      <w:r w:rsidRPr="00B720D8">
        <w:rPr>
          <w:bCs/>
        </w:rPr>
        <w:t>Adres:</w:t>
      </w:r>
      <w:r w:rsidRPr="00B720D8">
        <w:rPr>
          <w:bCs/>
        </w:rPr>
        <w:tab/>
      </w:r>
      <w:r w:rsidRPr="00B720D8">
        <w:rPr>
          <w:b/>
          <w:bCs/>
        </w:rPr>
        <w:t>Szpital Specjalistyczny im. A. Falkiewicza we Wrocławiu</w:t>
      </w:r>
    </w:p>
    <w:p w:rsidR="00C94597" w:rsidRPr="00B720D8" w:rsidRDefault="00C94597" w:rsidP="00C94597">
      <w:pPr>
        <w:spacing w:before="120"/>
        <w:ind w:left="426" w:right="-2"/>
        <w:rPr>
          <w:b/>
          <w:bCs/>
        </w:rPr>
      </w:pPr>
      <w:r w:rsidRPr="00B720D8">
        <w:rPr>
          <w:b/>
          <w:bCs/>
        </w:rPr>
        <w:t>52-114 Wrocław, ul. Warszawska 2</w:t>
      </w:r>
    </w:p>
    <w:p w:rsidR="00C94597" w:rsidRPr="00B720D8" w:rsidRDefault="00C94597" w:rsidP="00C94597">
      <w:pPr>
        <w:spacing w:before="120"/>
        <w:ind w:left="426"/>
        <w:jc w:val="both"/>
        <w:rPr>
          <w:b/>
          <w:bCs/>
        </w:rPr>
      </w:pPr>
      <w:r w:rsidRPr="00B720D8">
        <w:rPr>
          <w:bCs/>
        </w:rPr>
        <w:t>Adres strony internetowej:</w:t>
      </w:r>
      <w:r w:rsidRPr="00B720D8">
        <w:rPr>
          <w:bCs/>
        </w:rPr>
        <w:tab/>
      </w:r>
      <w:hyperlink r:id="rId7" w:history="1">
        <w:r w:rsidRPr="00B720D8">
          <w:rPr>
            <w:rStyle w:val="Hipercze"/>
            <w:b/>
            <w:bCs/>
          </w:rPr>
          <w:t>www.falkiewicza.pl</w:t>
        </w:r>
      </w:hyperlink>
    </w:p>
    <w:p w:rsidR="00C94597" w:rsidRPr="00B720D8" w:rsidRDefault="00C94597" w:rsidP="00C94597">
      <w:pPr>
        <w:spacing w:before="120"/>
        <w:ind w:left="426"/>
        <w:jc w:val="both"/>
        <w:rPr>
          <w:b/>
          <w:bCs/>
        </w:rPr>
      </w:pPr>
      <w:r w:rsidRPr="00B720D8">
        <w:rPr>
          <w:bCs/>
        </w:rPr>
        <w:t>e-mail:</w:t>
      </w:r>
      <w:r w:rsidRPr="00B720D8">
        <w:rPr>
          <w:b/>
          <w:bCs/>
        </w:rPr>
        <w:tab/>
      </w:r>
      <w:r w:rsidRPr="00B720D8">
        <w:rPr>
          <w:b/>
          <w:bCs/>
        </w:rPr>
        <w:tab/>
      </w:r>
      <w:r w:rsidRPr="00B720D8">
        <w:rPr>
          <w:b/>
          <w:bCs/>
        </w:rPr>
        <w:tab/>
      </w:r>
      <w:hyperlink r:id="rId8" w:history="1">
        <w:r w:rsidRPr="00B720D8">
          <w:rPr>
            <w:rStyle w:val="Hipercze"/>
            <w:b/>
            <w:bCs/>
          </w:rPr>
          <w:t>przetargi@falkiewicza.pl</w:t>
        </w:r>
      </w:hyperlink>
      <w:r w:rsidRPr="00B720D8">
        <w:rPr>
          <w:b/>
          <w:bCs/>
        </w:rPr>
        <w:t xml:space="preserve"> </w:t>
      </w:r>
    </w:p>
    <w:p w:rsidR="00C94597" w:rsidRPr="00B720D8" w:rsidRDefault="00C94597" w:rsidP="00C94597">
      <w:pPr>
        <w:spacing w:before="120"/>
        <w:ind w:left="426"/>
        <w:jc w:val="both"/>
        <w:rPr>
          <w:b/>
          <w:bCs/>
        </w:rPr>
      </w:pPr>
      <w:r w:rsidRPr="00B720D8">
        <w:rPr>
          <w:bCs/>
        </w:rPr>
        <w:t>Numer telefonu:</w:t>
      </w:r>
      <w:r w:rsidRPr="00B720D8">
        <w:rPr>
          <w:bCs/>
        </w:rPr>
        <w:tab/>
      </w:r>
      <w:r w:rsidRPr="00B720D8">
        <w:rPr>
          <w:bCs/>
        </w:rPr>
        <w:tab/>
      </w:r>
      <w:r w:rsidRPr="00B720D8">
        <w:rPr>
          <w:b/>
          <w:bCs/>
        </w:rPr>
        <w:t>71 37 74 110</w:t>
      </w:r>
    </w:p>
    <w:p w:rsidR="00C94597" w:rsidRPr="00B720D8" w:rsidRDefault="00C94597" w:rsidP="00C94597">
      <w:pPr>
        <w:spacing w:before="120"/>
        <w:ind w:left="426"/>
        <w:jc w:val="both"/>
        <w:rPr>
          <w:b/>
          <w:bCs/>
          <w:vertAlign w:val="superscript"/>
        </w:rPr>
      </w:pPr>
      <w:r w:rsidRPr="00B720D8">
        <w:rPr>
          <w:bCs/>
        </w:rPr>
        <w:t>Godziny urzędowania:</w:t>
      </w:r>
      <w:r w:rsidRPr="00B720D8">
        <w:rPr>
          <w:bCs/>
        </w:rPr>
        <w:tab/>
      </w:r>
      <w:r w:rsidRPr="00B720D8">
        <w:rPr>
          <w:b/>
          <w:bCs/>
        </w:rPr>
        <w:t>od poniedziałku do piątku w godz. od 7</w:t>
      </w:r>
      <w:r w:rsidRPr="00B720D8">
        <w:rPr>
          <w:b/>
          <w:bCs/>
          <w:vertAlign w:val="superscript"/>
        </w:rPr>
        <w:t>30</w:t>
      </w:r>
      <w:r w:rsidRPr="00B720D8">
        <w:rPr>
          <w:b/>
          <w:bCs/>
        </w:rPr>
        <w:t xml:space="preserve"> do 15</w:t>
      </w:r>
      <w:r w:rsidRPr="00B720D8">
        <w:rPr>
          <w:b/>
          <w:bCs/>
          <w:vertAlign w:val="superscript"/>
        </w:rPr>
        <w:t>00</w:t>
      </w: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before="120"/>
        <w:ind w:left="426"/>
        <w:jc w:val="both"/>
      </w:pPr>
      <w:r w:rsidRPr="00B720D8">
        <w:t>Postępowanie oznaczone jest sygnaturą: ZP-37/2023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B720D8">
        <w:t>Na podstawie Aktu Notarialnego „Umowy Użytkowania” z dnia 21.02.2002 r. (nr Rep. A 1463/2002) włada nieruchomością położoną na działce nr 32/1 przy ul. Warszawskiej 2 będącą własnością Województwa Dolnośląskiego,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B720D8">
        <w:rPr>
          <w:b/>
        </w:rPr>
        <w:t>Ogólna charakterystyka budynku.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hAnsi="Times New Roman"/>
        </w:rPr>
        <w:lastRenderedPageBreak/>
        <w:t>Budynek zlokalizowany jest na działce nr 32/1 przy ul. Warszawskiej 2.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hAnsi="Times New Roman"/>
          <w:lang w:eastAsia="pl-PL"/>
        </w:rPr>
        <w:t>Nr Księgi Wieczystej: WR1K/00104180/4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hAnsi="Times New Roman"/>
          <w:lang w:eastAsia="pl-PL"/>
        </w:rPr>
        <w:t>Ciężary i ograniczenia:- Strefa ochrony konserwatorskiej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hAnsi="Times New Roman"/>
          <w:bCs/>
          <w:lang w:eastAsia="pl-PL"/>
        </w:rPr>
        <w:t xml:space="preserve">Powierzchnia użytkowa budynku: </w:t>
      </w:r>
      <w:r w:rsidRPr="00B720D8">
        <w:rPr>
          <w:rFonts w:ascii="Times New Roman" w:hAnsi="Times New Roman"/>
          <w:lang w:eastAsia="pl-PL"/>
        </w:rPr>
        <w:t>9584,70</w:t>
      </w:r>
      <w:r w:rsidRPr="00B720D8">
        <w:rPr>
          <w:rFonts w:ascii="Times New Roman" w:hAnsi="Times New Roman"/>
          <w:bCs/>
          <w:lang w:eastAsia="pl-PL"/>
        </w:rPr>
        <w:t xml:space="preserve"> m</w:t>
      </w:r>
      <w:r w:rsidRPr="00B720D8">
        <w:rPr>
          <w:rFonts w:ascii="Times New Roman" w:hAnsi="Times New Roman"/>
          <w:bCs/>
          <w:vertAlign w:val="superscript"/>
          <w:lang w:eastAsia="pl-PL"/>
        </w:rPr>
        <w:t>2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hAnsi="Times New Roman"/>
          <w:bCs/>
          <w:lang w:eastAsia="pl-PL"/>
        </w:rPr>
        <w:t xml:space="preserve">Kubatura budynku: </w:t>
      </w:r>
      <w:r w:rsidRPr="00B720D8">
        <w:rPr>
          <w:rFonts w:ascii="Times New Roman" w:hAnsi="Times New Roman"/>
          <w:lang w:eastAsia="pl-PL"/>
        </w:rPr>
        <w:t xml:space="preserve"> 40350,00</w:t>
      </w:r>
      <w:r w:rsidRPr="00B720D8">
        <w:rPr>
          <w:rFonts w:ascii="Times New Roman" w:hAnsi="Times New Roman"/>
          <w:bCs/>
          <w:lang w:eastAsia="pl-PL"/>
        </w:rPr>
        <w:t xml:space="preserve"> m</w:t>
      </w:r>
      <w:r w:rsidRPr="00B720D8">
        <w:rPr>
          <w:rFonts w:ascii="Times New Roman" w:hAnsi="Times New Roman"/>
          <w:bCs/>
          <w:vertAlign w:val="superscript"/>
          <w:lang w:eastAsia="pl-PL"/>
        </w:rPr>
        <w:t>3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eastAsia="Times New Roman" w:hAnsi="Times New Roman"/>
        </w:rPr>
        <w:t>Ilość kondygnacji: 8, budynek w całości podpiwniczony,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eastAsia="Times New Roman" w:hAnsi="Times New Roman"/>
        </w:rPr>
        <w:t>Trzy klatki schodowe trzy szyby windowe,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hAnsi="Times New Roman"/>
          <w:bCs/>
        </w:rPr>
        <w:t>Budynek wyposażony w instalację ciepłej i zimnej wody, centralnego ogrzewania zasilanej z sieci miejskiej, instalację kanalizacyjną, instalację elektryczną, wentylację mechaniczną i grawitacyjnej,  instalację teletechniczną, odgromową,  przeciwpożarową i hydrantową.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eastAsia="Times New Roman" w:hAnsi="Times New Roman"/>
        </w:rPr>
        <w:t>Budynek w 2014 roku przeszedł termomodernizację.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720D8">
        <w:rPr>
          <w:rFonts w:ascii="Times New Roman" w:hAnsi="Times New Roman"/>
        </w:rPr>
        <w:t>Budynek jest obecnie użytkowany zgodnie ze swoim dotychczasowym przeznaczeniem i nie są w nim prowadzone prace budowlane, z wyjątkiem prac o charakterze eksploatacyjnym.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rFonts w:eastAsia="NSimSun"/>
          <w:b/>
          <w:lang w:eastAsia="zh-CN" w:bidi="hi-IN"/>
        </w:rPr>
        <w:t>Przedmiot zamówienia: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b/>
        </w:rPr>
      </w:pPr>
      <w:r w:rsidRPr="00B720D8">
        <w:t>Przedmiotem zamówienia jest opracowanie Programu Funkcjonalno-Użytkowego (w skrócie PFU) dla zadania inwestycyjnego polegającego na zaprojektowaniu i wykonaniu robót budowlanych dotyczących „Modernizacji 16 (szesnastu) rozdzielnic piętrowych Budynku Ginekologiczno - Położniczego Szpitala Specjalistycznego im. A. Falkiewicza we Wrocławiu”.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b/>
        </w:rPr>
      </w:pPr>
      <w:r w:rsidRPr="00B720D8">
        <w:t>W ramach PFU Wykonawca sporządzi również szczegółową inwentaryzację architektoniczno-budowlaną rozdzielnic. Inwentaryzacja posłuży do prawidłowego zaprojektowania i ustalenia planowanych kosztów prac projektowych i robót budowlanych oraz do identyfikacji możliwości w zakresie ich wykonania. Inwentaryzacja powinna obejmować zarówno stan istniejący obiektu jak i identyfikację możliwości jego remontu i przearanżowania dla potrzeb Zamawiającego. Inwentaryzację należy wykonać wraz ze szczegółową dokumentacją fotograficzną stanu istniejącego oraz innymi opracowaniami niezbędnymi do wykonania zamierzenia inwestycyjnego Zamawiającego.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b/>
        </w:rPr>
      </w:pPr>
      <w:r w:rsidRPr="00B720D8">
        <w:t>Dokumentacja stanowiąca przedmiot umowy będzie sporządzona przez Wykonawcę i przekazana Zamawiającemu w 3 egzemplarzach papierowych oraz w wersji elektronicznej na płycie CD zawierającej pliki w wersji nieedytowalnej oraz edytowalnej (WORD, PDF, DWG).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b/>
        </w:rPr>
      </w:pPr>
      <w:r w:rsidRPr="00B720D8">
        <w:t>Wykonawca przewidzi w PFU wykonanie przez Generalnego Wykonawcę projektu i robót, wszelkich niezbędnych badań, w tym badań architektonicznych, konstrukcyjnych, geologicznych i wszelkich innych niezbędnych do wykonania zadania inwestycyjnego Zamawiającego oraz szczegółowo określi zakres i zasięg tych badań, o ile takie badania będą niezbędne do wykonania zadania inwestycyjnego.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b/>
        </w:rPr>
      </w:pPr>
      <w:r w:rsidRPr="00B720D8">
        <w:lastRenderedPageBreak/>
        <w:t>Na podstawie zakresu robót Wykonawca oszacuje planowane koszty prac projektowych i robót budowlanych. Część kosztowa powinna zawierać zestawienie planowanych kosztów, w szczególności:</w:t>
      </w:r>
    </w:p>
    <w:p w:rsidR="00C94597" w:rsidRPr="00B720D8" w:rsidRDefault="00C94597" w:rsidP="00C94597">
      <w:pPr>
        <w:widowControl w:val="0"/>
        <w:numPr>
          <w:ilvl w:val="2"/>
          <w:numId w:val="1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B720D8">
        <w:t>kosztów dokumentacji projektowej: projektu budowlanego i wykonawczego wraz z uzyskaniem niezbędnych zezwoleń, pozwoleń oraz z pełnieniem funkcji nadzoru autorskiego na etapie realizacji (o ile zezwolenia i pozwolenia są wymagane);</w:t>
      </w:r>
    </w:p>
    <w:p w:rsidR="00C94597" w:rsidRPr="00B720D8" w:rsidRDefault="00C94597" w:rsidP="00C94597">
      <w:pPr>
        <w:widowControl w:val="0"/>
        <w:numPr>
          <w:ilvl w:val="2"/>
          <w:numId w:val="1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B720D8">
        <w:t>kosztów badań architektonicznych, konstrukcyjnych, geologicznych i innych niezbędnych do wykonania zamierzenia inwestycyjnego;</w:t>
      </w:r>
    </w:p>
    <w:p w:rsidR="00C94597" w:rsidRPr="00B720D8" w:rsidRDefault="00C94597" w:rsidP="00C94597">
      <w:pPr>
        <w:widowControl w:val="0"/>
        <w:numPr>
          <w:ilvl w:val="2"/>
          <w:numId w:val="1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B720D8">
        <w:t>kosztów wykonania robót budowlanych.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Część kosztowa oraz wstępna wersja PFU zostanie dostarczona Zamawiającemu do weryfikacji przed ostatecznym zatwierdzeniem, zgodnie z zapisami ust. 4.9.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Program Funkcjonalno-Użytkowy powinien być kompletny i obejmować całość zamierzenia inwestycyjnego oraz powinien być sporządzony zgodnie z Rozporządzeniem Ministra Rozwoju i Technologii z dnia 20 grudnia 2021 r. w sprawie szczegółowego zakresu i formy dokumentacji projektowej, specyfikacji technicznych wykonania i odbioru robót budowlanych oraz programu funkcjonalno-użytkowego.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 xml:space="preserve">Zgodnie z art. 34 ust. 1 pkt. 2, ust. 2 pkt. 2 oraz art. 103 ust 2 i 3 ustawy z dnia 11 września 2019 r. Prawo zamówień publicznych, w skrócie ustawy </w:t>
      </w:r>
      <w:proofErr w:type="spellStart"/>
      <w:r w:rsidRPr="00B720D8">
        <w:t>Pzp</w:t>
      </w:r>
      <w:proofErr w:type="spellEnd"/>
      <w:r w:rsidRPr="00B720D8">
        <w:t>, opracowany Program Funkcjonalno-Użytkowy będzie podstawą do przeprowadzenia postępowania o udzielenie zamówienia publicznego, przedmiotem, którego będzie zaprojektowanie i wykonanie robót budowlanych w ramach realizacji zamierzenia inwestycyjnego, opisanego w ust. 4.1 i 4.2.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Wykonawca jest zobowiązany do przedłożenia do weryfikacji Zamawiającemu w terminie do 20 dni od dnia podpisania umowy wstępnej wersji przedmiotu umowy. Zamawiający zaakceptuje wstępną wersję PFU bądź wniesie do niego uwagi w terminie nie przekraczającym 3 dni od jego doręczenia. W razie przekroczenia 3 dniowego terminu na weryfikację, 30 - dniowy termin wykonania przedmiotu umowy zostanie przedłużony odpowiednio o okres przekroczenia.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W przypadku konieczności uaktualnienia dokumentacji, Wykonawca w terminie 14 dni od dnia otrzymania informacji o konieczności uaktualnienia, dostosuje ją do aktualnych wytycznych na polecenie Zamawiającego. Wykonawca zobowiązany będzie w razie potrzeby trzy razy uaktualnić dokumentację nieodpłatnie. Każda następna aktualizacja będzie wykonana odpłatnie.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 xml:space="preserve">Wykonawca zobowiązany jest do udziału w naradach koordynacyjnych, jeśli zaistnieje </w:t>
      </w:r>
      <w:r w:rsidRPr="00B720D8">
        <w:lastRenderedPageBreak/>
        <w:t>konieczność ich zwoływania, w terminach uzgodnionych wspólnie z Zamawiającym oraz do prezentacji postępu prac na każde wezwanie Zamawiającego.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Przedmiot umowy należy zrealizować zgodnie z aktualnym stanem prawnym.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W trakcie postępowania o udzielenie zamówienia publicznego na roboty projektowo – budowlane, aż do momentu wyłonienia Realizującego roboty projektowo – budowlane, Wykonawca będzie przygotowywał pisemne propozycje odpowiedzi na pytania w terminie wyznaczonym przez Zamawiającego.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Opracowanie wykonane w ramach realizacji przedmiotu umowy objęte jest ochroną przewidzianą w ustawie z dnia 4 lutego 1994 roku o prawie autorskim i prawach pokrewnych (tekst jednolity Dz. U. 2022, poz. 2509). Przedmiot zamówienia – w ramach umówionego wynagrodzenia - obejmuje także przeniesienie na Zamawiającego majątkowych praw autorskich i pokrewnych w zakresie niniejszej dokumentacji, w tym praw autorskich zależnych.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Szczegółowy zakres zamówienia, określony został także w Projekcie umowy, stanowiącym Załącznik Nr 3 do niniejszego Zapytania ofertowego.</w:t>
      </w: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before="120"/>
      </w:pPr>
      <w:r w:rsidRPr="00B720D8">
        <w:t>Kod CPV:</w:t>
      </w: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before="120"/>
      </w:pPr>
      <w:r w:rsidRPr="00B720D8">
        <w:t>71242000-6</w:t>
      </w:r>
      <w:r w:rsidRPr="00B720D8">
        <w:tab/>
        <w:t xml:space="preserve"> Przygotowanie przedsięwzięcia i projektu, oszacowanie kosztów</w:t>
      </w:r>
      <w:r w:rsidRPr="00B720D8">
        <w:br/>
        <w:t>71221000-3</w:t>
      </w:r>
      <w:r w:rsidRPr="00B720D8">
        <w:tab/>
        <w:t xml:space="preserve"> Usługi architektoniczne w zakresie obiektów budowlanych</w:t>
      </w:r>
      <w:r w:rsidRPr="00B720D8">
        <w:br/>
        <w:t>71320000-7</w:t>
      </w:r>
      <w:r w:rsidRPr="00B720D8">
        <w:tab/>
        <w:t xml:space="preserve"> Usługi inżynieryjne w zakresie projektowania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t>Wizja lokalna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tabs>
          <w:tab w:val="clear" w:pos="792"/>
          <w:tab w:val="num" w:pos="858"/>
        </w:tabs>
        <w:spacing w:after="0" w:line="276" w:lineRule="auto"/>
        <w:ind w:left="858"/>
        <w:jc w:val="both"/>
        <w:rPr>
          <w:rFonts w:ascii="Times New Roman" w:eastAsia="Times New Roman" w:hAnsi="Times New Roman"/>
          <w:b/>
        </w:rPr>
      </w:pPr>
      <w:r w:rsidRPr="00B720D8">
        <w:rPr>
          <w:rFonts w:ascii="Times New Roman" w:hAnsi="Times New Roman"/>
          <w:b/>
        </w:rPr>
        <w:t>Zamawiający, przed złożeniem oferty wymaga przeprowadzenia przez Wykonawcę wizji lokalnej obiektu w celu precyzyjnego określenia zakresu planowanej modernizacji.</w:t>
      </w:r>
    </w:p>
    <w:p w:rsidR="00C94597" w:rsidRPr="00B720D8" w:rsidRDefault="00C94597" w:rsidP="00C94597">
      <w:pPr>
        <w:pStyle w:val="Akapitzlist"/>
        <w:numPr>
          <w:ilvl w:val="1"/>
          <w:numId w:val="1"/>
        </w:numPr>
        <w:tabs>
          <w:tab w:val="clear" w:pos="792"/>
          <w:tab w:val="num" w:pos="858"/>
        </w:tabs>
        <w:spacing w:after="0" w:line="276" w:lineRule="auto"/>
        <w:ind w:left="858"/>
        <w:jc w:val="both"/>
        <w:rPr>
          <w:rFonts w:ascii="Times New Roman" w:eastAsia="Times New Roman" w:hAnsi="Times New Roman"/>
          <w:b/>
        </w:rPr>
      </w:pPr>
      <w:r w:rsidRPr="00B720D8">
        <w:rPr>
          <w:rFonts w:ascii="Times New Roman" w:hAnsi="Times New Roman"/>
          <w:b/>
          <w:bCs/>
        </w:rPr>
        <w:t>Osoba do kontaktu w sprawie wizji lokalnej</w:t>
      </w:r>
      <w:r w:rsidRPr="00B720D8">
        <w:rPr>
          <w:rFonts w:ascii="Times New Roman" w:hAnsi="Times New Roman"/>
          <w:b/>
        </w:rPr>
        <w:t>- Kierownik Działu Technicznego – Marcin Gawron, tel. 667-977-707.</w:t>
      </w:r>
    </w:p>
    <w:p w:rsidR="00C94597" w:rsidRPr="00B720D8" w:rsidRDefault="00C94597" w:rsidP="00C94597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</w:rPr>
      </w:pPr>
      <w:r w:rsidRPr="00B720D8">
        <w:rPr>
          <w:rFonts w:ascii="Times New Roman" w:hAnsi="Times New Roman"/>
          <w:b/>
          <w:lang w:eastAsia="zh-CN"/>
        </w:rPr>
        <w:t>UWAGA: W związku z wykonywaniem prac na czynnym obiekcie szpitala Wykonawca powinien tak zorganizować i zabezpieczyć prowadzenie inwentaryzacji, aby nie powodowało to utrudnień funkcjonowania szpitala oraz nie stwarzało zagrożeń dla przebywających w nim osób.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t>Termin wykonania przedmiotu zamówienia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Termin wykonania przedmiotu zamówienia do 30 dni od dnia podpisania umowy.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t>Termin przedłożenia wstępnej koncepcji PFU do 20 dni od dnia podpisania umowy.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lastRenderedPageBreak/>
        <w:t>Warunki udziału w postępowaniu.</w:t>
      </w:r>
    </w:p>
    <w:p w:rsidR="00C94597" w:rsidRPr="00B720D8" w:rsidRDefault="00C94597" w:rsidP="00C94597">
      <w:pPr>
        <w:numPr>
          <w:ilvl w:val="1"/>
          <w:numId w:val="1"/>
        </w:numPr>
        <w:tabs>
          <w:tab w:val="clear" w:pos="792"/>
          <w:tab w:val="num" w:pos="858"/>
        </w:tabs>
        <w:spacing w:after="5" w:line="289" w:lineRule="auto"/>
        <w:ind w:left="858"/>
      </w:pPr>
      <w:r w:rsidRPr="00B720D8">
        <w:t>O udzielenie zamówienia mogą ubiegać się Wykonawcy, którzy spełniają następujące warunki udziału w postępowaniu:</w:t>
      </w:r>
    </w:p>
    <w:p w:rsidR="00C94597" w:rsidRPr="00B720D8" w:rsidRDefault="00C94597" w:rsidP="00C94597">
      <w:pPr>
        <w:numPr>
          <w:ilvl w:val="2"/>
          <w:numId w:val="1"/>
        </w:numPr>
        <w:tabs>
          <w:tab w:val="clear" w:pos="1430"/>
        </w:tabs>
        <w:spacing w:after="5" w:line="289" w:lineRule="auto"/>
      </w:pPr>
      <w:r w:rsidRPr="00B720D8">
        <w:t xml:space="preserve">Sytuacja ekonomiczna lub finansowa. </w:t>
      </w:r>
    </w:p>
    <w:p w:rsidR="00C94597" w:rsidRPr="00B720D8" w:rsidRDefault="00C94597" w:rsidP="00C94597">
      <w:pPr>
        <w:numPr>
          <w:ilvl w:val="3"/>
          <w:numId w:val="1"/>
        </w:numPr>
        <w:tabs>
          <w:tab w:val="clear" w:pos="1800"/>
        </w:tabs>
        <w:spacing w:after="5" w:line="289" w:lineRule="auto"/>
      </w:pPr>
      <w:r w:rsidRPr="00B720D8">
        <w:t xml:space="preserve">W celu wykazania spełniania ww. warunku Wykonawca złoży oświadczenie  </w:t>
      </w:r>
    </w:p>
    <w:p w:rsidR="00C94597" w:rsidRPr="00B720D8" w:rsidRDefault="00C94597" w:rsidP="00C94597">
      <w:pPr>
        <w:ind w:left="851"/>
        <w:jc w:val="both"/>
      </w:pPr>
      <w:r w:rsidRPr="00B720D8">
        <w:t>Posiada ubezpieczenie od odpowiedzialności cywilnej w zakresie prowadzonej działalności na co najmniej 100 000 zł.</w:t>
      </w:r>
    </w:p>
    <w:p w:rsidR="00C94597" w:rsidRPr="00B720D8" w:rsidRDefault="00C94597" w:rsidP="00C94597">
      <w:pPr>
        <w:numPr>
          <w:ilvl w:val="2"/>
          <w:numId w:val="1"/>
        </w:numPr>
        <w:tabs>
          <w:tab w:val="clear" w:pos="1430"/>
        </w:tabs>
        <w:spacing w:after="5" w:line="289" w:lineRule="auto"/>
      </w:pPr>
      <w:r w:rsidRPr="00B720D8">
        <w:t>Zdolność techniczna lub zawodowa</w:t>
      </w:r>
    </w:p>
    <w:p w:rsidR="00C94597" w:rsidRPr="00B720D8" w:rsidRDefault="00C94597" w:rsidP="00C94597">
      <w:pPr>
        <w:numPr>
          <w:ilvl w:val="0"/>
          <w:numId w:val="3"/>
        </w:numPr>
        <w:spacing w:after="5" w:line="289" w:lineRule="auto"/>
        <w:ind w:left="710"/>
        <w:jc w:val="both"/>
      </w:pPr>
      <w:r w:rsidRPr="00B720D8">
        <w:t xml:space="preserve">Zamawiający uzna warunek za spełniony, jeżeli Wykonawca wykaże, że w okresie ostatnich trzech lat przed upływem terminu składania ofert (a jeżeli okres prowadzenia działalności jest krótszy - w tym okresie) wykonał należycie co najmniej dwie usługi polegającą na sporządzeniu Programu </w:t>
      </w:r>
      <w:proofErr w:type="spellStart"/>
      <w:r w:rsidRPr="00B720D8">
        <w:t>Funkcjonalno</w:t>
      </w:r>
      <w:proofErr w:type="spellEnd"/>
      <w:r w:rsidRPr="00B720D8">
        <w:t xml:space="preserve">–Użytkowego dotyczącego obiektu użyteczności publicznej. Wykonawca przedkłada Wykaz usług (wg wzoru stanowiącego Załącznik nr 2) wykonanych w okresie ostatnich </w:t>
      </w:r>
      <w:r w:rsidRPr="00B720D8">
        <w:rPr>
          <w:strike/>
        </w:rPr>
        <w:t xml:space="preserve"> </w:t>
      </w:r>
      <w:r w:rsidRPr="00B720D8">
        <w:t xml:space="preserve"> 3 lat przed upływem terminu składania ofert, a jeżeli okres prowadzenia działalności jest krótszy – w tym okresie, wraz z podaniem ich przedmiotu, dat wykonania i podmiotów, na rzecz których usługi zostały wykonane, oraz z załączeniem dowodów określających czy te usługi zostały wykonane należycie. 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rFonts w:eastAsia="NSimSun"/>
          <w:b/>
          <w:lang w:eastAsia="zh-CN" w:bidi="hi-IN"/>
        </w:rPr>
        <w:t>Kryteria brane pod uwagę przy ocenie ofert: cena 100%.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suppressAutoHyphens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eastAsia="NSimSun"/>
          <w:lang w:eastAsia="zh-CN" w:bidi="hi-IN"/>
        </w:rPr>
      </w:pPr>
      <w:r w:rsidRPr="00B720D8">
        <w:rPr>
          <w:rFonts w:eastAsia="NSimSun"/>
          <w:lang w:eastAsia="zh-CN" w:bidi="hi-IN"/>
        </w:rPr>
        <w:t xml:space="preserve">W cenie oferty należy podać wszystkie koszty, uwzględniając zakres zamówienia. Wykonawca oblicza cenę oferty z podatkiem VAT. </w:t>
      </w:r>
    </w:p>
    <w:p w:rsidR="00C94597" w:rsidRPr="00B720D8" w:rsidRDefault="00C94597" w:rsidP="00C94597">
      <w:pPr>
        <w:widowControl w:val="0"/>
        <w:suppressAutoHyphens/>
        <w:ind w:left="709"/>
        <w:jc w:val="both"/>
        <w:rPr>
          <w:rFonts w:eastAsia="NSimSun"/>
          <w:lang w:eastAsia="zh-CN" w:bidi="hi-IN"/>
        </w:rPr>
      </w:pPr>
      <w:r w:rsidRPr="00B720D8">
        <w:rPr>
          <w:rFonts w:eastAsia="NSimSun"/>
          <w:lang w:eastAsia="zh-CN" w:bidi="hi-IN"/>
        </w:rPr>
        <w:t xml:space="preserve">Cena musi być wyrażona w złotych polskich, z dokładnością do dwóch miejsc po przecinku. 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</w:pPr>
      <w:r w:rsidRPr="00B720D8">
        <w:t>Przy wyborze najkorzystniejszej oferty Zamawiający będzie kierował się jednym kryterium za dane zadanie:</w:t>
      </w: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/>
        </w:rPr>
      </w:pPr>
      <w:r w:rsidRPr="00B720D8">
        <w:rPr>
          <w:b/>
        </w:rPr>
        <w:t xml:space="preserve">Najniższą ceną brutto oferty  - 100 pkt. 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</w:pPr>
      <w:r w:rsidRPr="00B720D8">
        <w:t>Obliczenie wartości punktowej ceny (WP) wyliczona zostanie wg wzoru:</w:t>
      </w:r>
    </w:p>
    <w:p w:rsidR="00C94597" w:rsidRPr="00B720D8" w:rsidRDefault="00C94597" w:rsidP="00C94597">
      <w:pPr>
        <w:spacing w:before="120" w:after="120"/>
        <w:ind w:left="720"/>
        <w:rPr>
          <w:b/>
          <w:noProof/>
          <w:lang w:val="x-none" w:eastAsia="x-none"/>
        </w:rPr>
      </w:pPr>
      <w:r w:rsidRPr="00B720D8">
        <w:rPr>
          <w:noProof/>
          <w:lang w:val="x-none" w:eastAsia="x-none"/>
        </w:rPr>
        <w:tab/>
      </w:r>
      <w:r w:rsidRPr="00B720D8">
        <w:rPr>
          <w:b/>
          <w:noProof/>
          <w:position w:val="-30"/>
          <w:lang w:val="x-none" w:eastAsia="x-none"/>
        </w:rPr>
        <w:object w:dxaOrig="24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40.2pt" o:ole="">
            <v:imagedata r:id="rId9" o:title=""/>
          </v:shape>
          <o:OLEObject Type="Embed" ProgID="Equation.3" ShapeID="_x0000_i1025" DrawAspect="Content" ObjectID="_1739782657" r:id="rId10"/>
        </w:object>
      </w:r>
    </w:p>
    <w:p w:rsidR="00C94597" w:rsidRPr="00B720D8" w:rsidRDefault="00C94597" w:rsidP="00C94597">
      <w:pPr>
        <w:spacing w:after="120"/>
        <w:ind w:left="1077"/>
        <w:rPr>
          <w:noProof/>
          <w:lang w:val="x-none" w:eastAsia="x-none"/>
        </w:rPr>
      </w:pPr>
      <w:r w:rsidRPr="00B720D8">
        <w:rPr>
          <w:b/>
          <w:noProof/>
          <w:lang w:val="x-none" w:eastAsia="x-none"/>
        </w:rPr>
        <w:lastRenderedPageBreak/>
        <w:t>WP</w:t>
      </w:r>
      <w:r w:rsidRPr="00B720D8">
        <w:rPr>
          <w:noProof/>
          <w:lang w:val="x-none" w:eastAsia="x-none"/>
        </w:rPr>
        <w:t xml:space="preserve"> – wartość punktowa</w:t>
      </w:r>
    </w:p>
    <w:p w:rsidR="00C94597" w:rsidRPr="00B720D8" w:rsidRDefault="00C94597" w:rsidP="00C94597">
      <w:pPr>
        <w:spacing w:after="120"/>
        <w:ind w:left="1077"/>
        <w:rPr>
          <w:noProof/>
          <w:lang w:val="x-none" w:eastAsia="x-none"/>
        </w:rPr>
      </w:pPr>
      <w:r w:rsidRPr="00B720D8">
        <w:rPr>
          <w:b/>
          <w:noProof/>
          <w:lang w:val="x-none" w:eastAsia="x-none"/>
        </w:rPr>
        <w:t>cena minimalna</w:t>
      </w:r>
      <w:r w:rsidRPr="00B720D8">
        <w:rPr>
          <w:noProof/>
          <w:lang w:val="x-none" w:eastAsia="x-none"/>
        </w:rPr>
        <w:t xml:space="preserve">  - najniższa cena spośród ofert niepodlegających odrzuceniu</w:t>
      </w:r>
    </w:p>
    <w:p w:rsidR="00C94597" w:rsidRPr="00B720D8" w:rsidRDefault="00C94597" w:rsidP="00C94597">
      <w:pPr>
        <w:spacing w:after="120"/>
        <w:ind w:left="1077"/>
        <w:rPr>
          <w:noProof/>
          <w:lang w:val="x-none" w:eastAsia="x-none"/>
        </w:rPr>
      </w:pPr>
      <w:r w:rsidRPr="00B720D8">
        <w:rPr>
          <w:b/>
          <w:noProof/>
          <w:lang w:val="x-none" w:eastAsia="x-none"/>
        </w:rPr>
        <w:t>cena oferowana</w:t>
      </w:r>
      <w:r w:rsidRPr="00B720D8">
        <w:rPr>
          <w:noProof/>
          <w:lang w:val="x-none" w:eastAsia="x-none"/>
        </w:rPr>
        <w:t xml:space="preserve"> – cena badanej oferty</w:t>
      </w: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before="120"/>
        <w:ind w:left="360"/>
        <w:jc w:val="both"/>
      </w:pPr>
      <w:r w:rsidRPr="00B720D8">
        <w:t>Wartość punktowa obliczona zostanie z dokładnością do 2 miejsc po przecinku.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 w:rsidRPr="00B720D8">
        <w:t>Zamawiający wybierze Wykonawcę, którego oferta została określona jako zgodna z wymogami określonymi w ogłoszeniu oraz uznana za najkorzystniejszą tzn. uzyskała największą ilość punktów.</w:t>
      </w:r>
    </w:p>
    <w:p w:rsidR="00C94597" w:rsidRPr="00B720D8" w:rsidRDefault="00C94597" w:rsidP="00C94597">
      <w:pPr>
        <w:widowControl w:val="0"/>
        <w:suppressAutoHyphens/>
        <w:ind w:left="426"/>
        <w:jc w:val="both"/>
        <w:rPr>
          <w:rFonts w:eastAsia="NSimSun"/>
          <w:b/>
          <w:i/>
          <w:lang w:eastAsia="zh-CN" w:bidi="hi-IN"/>
        </w:rPr>
      </w:pPr>
    </w:p>
    <w:p w:rsidR="00C94597" w:rsidRPr="00B720D8" w:rsidRDefault="00C94597" w:rsidP="00C94597">
      <w:pPr>
        <w:widowControl w:val="0"/>
        <w:suppressAutoHyphens/>
        <w:ind w:left="426"/>
        <w:jc w:val="both"/>
        <w:rPr>
          <w:rFonts w:eastAsia="NSimSun"/>
          <w:lang w:eastAsia="zh-CN" w:bidi="hi-IN"/>
        </w:rPr>
      </w:pPr>
      <w:r w:rsidRPr="00B720D8">
        <w:rPr>
          <w:rFonts w:eastAsia="NSimSun"/>
          <w:b/>
          <w:i/>
          <w:lang w:eastAsia="zh-CN" w:bidi="hi-IN"/>
        </w:rPr>
        <w:t xml:space="preserve">UWAGA! </w:t>
      </w:r>
    </w:p>
    <w:p w:rsidR="00C94597" w:rsidRPr="00B720D8" w:rsidRDefault="00C94597" w:rsidP="00C94597">
      <w:pPr>
        <w:widowControl w:val="0"/>
        <w:suppressAutoHyphens/>
        <w:ind w:left="426"/>
        <w:jc w:val="both"/>
        <w:rPr>
          <w:rFonts w:eastAsia="NSimSun"/>
          <w:lang w:eastAsia="zh-CN" w:bidi="hi-IN"/>
        </w:rPr>
      </w:pPr>
      <w:r w:rsidRPr="00B720D8">
        <w:rPr>
          <w:rFonts w:eastAsia="NSimSun"/>
          <w:b/>
          <w:i/>
          <w:lang w:eastAsia="zh-CN" w:bidi="hi-IN"/>
        </w:rPr>
        <w:t xml:space="preserve">Cena podana przez Wykonawcę na formularzu ofertowym jest ceną ryczałtową w rozumieniu art. 632 </w:t>
      </w:r>
      <w:proofErr w:type="spellStart"/>
      <w:r w:rsidRPr="00B720D8">
        <w:rPr>
          <w:rFonts w:eastAsia="NSimSun"/>
          <w:b/>
          <w:i/>
          <w:lang w:eastAsia="zh-CN" w:bidi="hi-IN"/>
        </w:rPr>
        <w:t>kc</w:t>
      </w:r>
      <w:proofErr w:type="spellEnd"/>
      <w:r w:rsidRPr="00B720D8">
        <w:rPr>
          <w:rFonts w:eastAsia="NSimSun"/>
          <w:b/>
          <w:i/>
          <w:lang w:eastAsia="zh-CN" w:bidi="hi-IN"/>
        </w:rPr>
        <w:t xml:space="preserve"> tj., jeżeli strony umówiły się o wynagrodzenie ryczałtowe, przyjmujący zamówienie nie może żądać podwyższenia wynagrodzenia, chociażby w czasie zawarcia umowy nie można było przewidzieć rozmiaru łub kosztów prac. 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t>Istotne dla stron postanowienia w zakresie zawartej umowy:</w:t>
      </w:r>
    </w:p>
    <w:p w:rsidR="00C94597" w:rsidRPr="00B720D8" w:rsidRDefault="00C94597" w:rsidP="00C94597">
      <w:pPr>
        <w:numPr>
          <w:ilvl w:val="1"/>
          <w:numId w:val="1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B720D8">
        <w:t xml:space="preserve">Umowa zostanie zawarta w formie pisemnej, </w:t>
      </w:r>
    </w:p>
    <w:p w:rsidR="00C94597" w:rsidRPr="00B720D8" w:rsidRDefault="00C94597" w:rsidP="00C94597">
      <w:pPr>
        <w:numPr>
          <w:ilvl w:val="1"/>
          <w:numId w:val="1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B720D8">
        <w:t>O miejscu i terminie podpisania umowy Zamawiający zawiadomi Wykonawcę.</w:t>
      </w:r>
    </w:p>
    <w:p w:rsidR="00C94597" w:rsidRPr="00B720D8" w:rsidRDefault="00C94597" w:rsidP="00C94597">
      <w:pPr>
        <w:numPr>
          <w:ilvl w:val="1"/>
          <w:numId w:val="1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B720D8">
        <w:t>Istotne dla stron postanowienia umowy zostały zawarte w Załączniku nr 3 - Umowa nr……./2023 (projekt).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t>INFORMACJE O SPOSOBIE POROZUMIEWANIA SIĘ Z WYKONAWCAMI ORAZ PRZEKAZYWANIA OŚWIADCZEŃ I DOKUMENTÓW, A TAKŻE WSKAZANIE OSÓB UPRAWNIONYCH DO POROZUMIEWANIA SIĘ Z WYKONAWCAMI.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  <w:tab w:val="num" w:pos="858"/>
        </w:tabs>
        <w:autoSpaceDE w:val="0"/>
        <w:autoSpaceDN w:val="0"/>
        <w:adjustRightInd w:val="0"/>
        <w:spacing w:before="120" w:after="0" w:line="240" w:lineRule="auto"/>
        <w:ind w:left="858"/>
        <w:jc w:val="both"/>
        <w:rPr>
          <w:b/>
        </w:rPr>
      </w:pPr>
      <w:r w:rsidRPr="00B720D8">
        <w:t>Do bezpośredniego kontaktu z Wykonawcami ze strony Zamawiającego w dni robocze od poniedziałku do piątku w godz. od 7</w:t>
      </w:r>
      <w:r w:rsidRPr="00B720D8">
        <w:rPr>
          <w:vertAlign w:val="superscript"/>
        </w:rPr>
        <w:t>30</w:t>
      </w:r>
      <w:r w:rsidRPr="00B720D8">
        <w:t xml:space="preserve"> do 15</w:t>
      </w:r>
      <w:r w:rsidRPr="00B720D8">
        <w:rPr>
          <w:vertAlign w:val="superscript"/>
        </w:rPr>
        <w:t>00</w:t>
      </w:r>
      <w:r w:rsidRPr="00B720D8">
        <w:t xml:space="preserve"> upoważnieni są:</w:t>
      </w: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before="120"/>
        <w:ind w:left="851"/>
        <w:jc w:val="both"/>
        <w:rPr>
          <w:b/>
        </w:rPr>
      </w:pPr>
      <w:r w:rsidRPr="00B720D8">
        <w:rPr>
          <w:b/>
        </w:rPr>
        <w:t>Kierownik Działu Administracji i Zamówień Publicznych</w:t>
      </w:r>
    </w:p>
    <w:p w:rsidR="00C94597" w:rsidRPr="00B720D8" w:rsidRDefault="00C94597" w:rsidP="00C94597">
      <w:pPr>
        <w:widowControl w:val="0"/>
        <w:autoSpaceDE w:val="0"/>
        <w:autoSpaceDN w:val="0"/>
        <w:adjustRightInd w:val="0"/>
        <w:spacing w:before="120"/>
        <w:ind w:left="851"/>
        <w:jc w:val="both"/>
        <w:rPr>
          <w:b/>
        </w:rPr>
      </w:pPr>
      <w:r w:rsidRPr="00B720D8">
        <w:rPr>
          <w:b/>
        </w:rPr>
        <w:t>Tomasz Początek - tel. kont.: 71 37 74 110 tel. kom 667 977 708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  <w:tab w:val="num" w:pos="858"/>
        </w:tabs>
        <w:autoSpaceDE w:val="0"/>
        <w:autoSpaceDN w:val="0"/>
        <w:adjustRightInd w:val="0"/>
        <w:spacing w:before="120" w:after="0" w:line="240" w:lineRule="auto"/>
        <w:ind w:left="858"/>
        <w:jc w:val="both"/>
        <w:rPr>
          <w:b/>
        </w:rPr>
      </w:pPr>
      <w:r w:rsidRPr="00B720D8">
        <w:t>W niniejszym postępowaniu komunikacja między Zamawiającym a Wykonawcami odbywa się przy użyciu środków komunikacji elektronicznej. Wszelkie oświadczenia, wnioski, pytania, zawiadomienia oraz informacje kierowane do Zamawiającego należy przekazać e-mailem:</w:t>
      </w:r>
    </w:p>
    <w:p w:rsidR="00C94597" w:rsidRPr="00B720D8" w:rsidRDefault="00C94597" w:rsidP="00C9459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b/>
        </w:rPr>
      </w:pPr>
      <w:r w:rsidRPr="00B720D8">
        <w:lastRenderedPageBreak/>
        <w:t>E-mail:</w:t>
      </w:r>
      <w:r w:rsidRPr="00B720D8">
        <w:tab/>
      </w:r>
      <w:hyperlink r:id="rId11" w:history="1">
        <w:r w:rsidRPr="00B720D8">
          <w:rPr>
            <w:rStyle w:val="Hipercze"/>
            <w:b/>
          </w:rPr>
          <w:t>przetargi@falkiewicza.pl</w:t>
        </w:r>
      </w:hyperlink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t>MIEJSCE I TERMIN SKŁADANIA OFERT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B720D8">
        <w:t xml:space="preserve">Ofertę w postaci wypełnionego „Formularza ofertowego” (Załącznik nr 1) i Wykazu wykonanych usług (Załącznik nr 2) i Oświadczenia Sankcyjnego (Załącznik nr 4) prosimy przesłać drogą elektroniczną na e-mail: </w:t>
      </w:r>
      <w:hyperlink r:id="rId12" w:history="1">
        <w:r w:rsidRPr="00B720D8">
          <w:rPr>
            <w:rStyle w:val="Hipercze"/>
            <w:b/>
            <w:bCs/>
          </w:rPr>
          <w:t>przetargi@falkiewicza.pl</w:t>
        </w:r>
      </w:hyperlink>
      <w:r w:rsidRPr="00B720D8">
        <w:rPr>
          <w:b/>
          <w:bCs/>
        </w:rPr>
        <w:t xml:space="preserve"> do dnia  14.03.2023 r. do godziny 10:00.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B720D8">
        <w:t xml:space="preserve">Wymaga się złożenia oferty w postaci skanu ww. dokumentów. Przed zeskanowaniem dokumenty 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B720D8">
        <w:t>Do złożenia oferty konieczne jest posiadanie przez osobę upoważnioną do reprezentowania Wykonawcy ważnego kwalifikowanego podpisu elektronicznego, podpisu zaufanego lub podpisu osobistego.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B720D8">
        <w:t xml:space="preserve">O wynikach rozeznania rynku Zamawiający zawiadomi uczestników postępowania na mail podany w formularzu ofertowym. </w:t>
      </w:r>
    </w:p>
    <w:p w:rsidR="00C94597" w:rsidRPr="00B720D8" w:rsidRDefault="00C94597" w:rsidP="00C94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720D8">
        <w:rPr>
          <w:b/>
        </w:rPr>
        <w:t>Informacje dodatkowe: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B720D8">
        <w:t>Zamawiający nie dopuszcza składania ofert częściowych.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B720D8">
        <w:t>Zamawiający nie dopuszcza składania ofert wariantowych.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B720D8">
        <w:t>Zamawiający ma prawo zwrócić się do Wykonawcy o wyjaśnienie treści złożonej oferty.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B720D8">
        <w:t>W przypadku uchylania się Wykonawcy od podpisania umowy, Zamawiający zastrzega sobie możliwość podpisania umowy z następnym w kolejności z rankingu ofert Wykonawcą.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B720D8">
        <w:t>Wybrany Wykonawca zostanie poinformowany pisemnie lub telefonicznie o miejscu i terminie podpisania umowy.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B720D8">
        <w:t>W niniejszym postępowaniu nie mają zastosowania środki odwoławcze.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B720D8">
        <w:t>Zamawiający dopuszcza możliwość negocjacji z Wykonawcami, przy czym cena wynegocjowana nie może być wyższa niż cena wskazana w ofercie.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B720D8">
        <w:t>Z wybranym Wykonawcą zostanie podpisana umowa na wykonanie przedmiotu zamówienia.</w:t>
      </w:r>
    </w:p>
    <w:p w:rsidR="00C94597" w:rsidRPr="00B720D8" w:rsidRDefault="00C94597" w:rsidP="00C94597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B720D8">
        <w:t>Zamawiający zastrzega sobie prawo unieważnienia postępowania na każdym etapie bez podania przyczyny</w:t>
      </w:r>
    </w:p>
    <w:p w:rsidR="00C94597" w:rsidRPr="00B720D8" w:rsidRDefault="00C94597" w:rsidP="00C94597">
      <w:pPr>
        <w:spacing w:line="312" w:lineRule="auto"/>
        <w:ind w:left="360"/>
        <w:jc w:val="both"/>
      </w:pPr>
    </w:p>
    <w:p w:rsidR="00C94597" w:rsidRPr="00B720D8" w:rsidRDefault="00C94597" w:rsidP="00C94597">
      <w:pPr>
        <w:spacing w:line="312" w:lineRule="auto"/>
        <w:ind w:left="360"/>
        <w:jc w:val="both"/>
      </w:pPr>
    </w:p>
    <w:p w:rsidR="00C94597" w:rsidRPr="00B720D8" w:rsidRDefault="00C94597" w:rsidP="00C94597">
      <w:pPr>
        <w:spacing w:line="312" w:lineRule="auto"/>
        <w:ind w:left="360"/>
        <w:jc w:val="both"/>
      </w:pPr>
      <w:r w:rsidRPr="00B720D8">
        <w:t>Integralną część zaproszenia stanowią załączniki:</w:t>
      </w:r>
    </w:p>
    <w:p w:rsidR="00C94597" w:rsidRPr="00B720D8" w:rsidRDefault="00C94597" w:rsidP="00C945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</w:pPr>
      <w:r w:rsidRPr="00B720D8">
        <w:t>Załącznik nr 1 - Formularz ofertowy</w:t>
      </w:r>
    </w:p>
    <w:p w:rsidR="00C94597" w:rsidRPr="00B720D8" w:rsidRDefault="00C94597" w:rsidP="00C945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</w:pPr>
      <w:r w:rsidRPr="00B720D8">
        <w:t>Załącznik nr 2 - Wykaz wykonanych usług</w:t>
      </w:r>
    </w:p>
    <w:p w:rsidR="00C94597" w:rsidRPr="00B720D8" w:rsidRDefault="00C94597" w:rsidP="00C945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</w:pPr>
      <w:r w:rsidRPr="00B720D8">
        <w:t>Załącznik nr 3 - Umowa nr …/2023 (projekt).</w:t>
      </w:r>
    </w:p>
    <w:p w:rsidR="00C94597" w:rsidRPr="00B720D8" w:rsidRDefault="00C94597" w:rsidP="00C945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</w:pPr>
      <w:r w:rsidRPr="00B720D8">
        <w:t>Załącznik nr 4  - Oświadczenie sankcyjne</w:t>
      </w:r>
    </w:p>
    <w:p w:rsidR="00EE0EDC" w:rsidRDefault="00EE0EDC">
      <w:bookmarkStart w:id="0" w:name="_GoBack"/>
      <w:bookmarkEnd w:id="0"/>
    </w:p>
    <w:p w:rsidR="00333895" w:rsidRDefault="00333895"/>
    <w:p w:rsidR="00333895" w:rsidRDefault="00333895"/>
    <w:p w:rsidR="00333895" w:rsidRDefault="00333895"/>
    <w:sectPr w:rsidR="00333895" w:rsidSect="009A02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2" w:right="1417" w:bottom="326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9E" w:rsidRDefault="0076629E" w:rsidP="00333895">
      <w:pPr>
        <w:spacing w:after="0" w:line="240" w:lineRule="auto"/>
      </w:pPr>
      <w:r>
        <w:separator/>
      </w:r>
    </w:p>
  </w:endnote>
  <w:endnote w:type="continuationSeparator" w:id="0">
    <w:p w:rsidR="0076629E" w:rsidRDefault="0076629E" w:rsidP="003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C" w:rsidRDefault="009A0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2" w:rsidRDefault="009A02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-1336675</wp:posOffset>
          </wp:positionV>
          <wp:extent cx="7502400" cy="1933200"/>
          <wp:effectExtent l="0" t="0" r="3810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apFir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C" w:rsidRDefault="009A0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9E" w:rsidRDefault="0076629E" w:rsidP="00333895">
      <w:pPr>
        <w:spacing w:after="0" w:line="240" w:lineRule="auto"/>
      </w:pPr>
      <w:r>
        <w:separator/>
      </w:r>
    </w:p>
  </w:footnote>
  <w:footnote w:type="continuationSeparator" w:id="0">
    <w:p w:rsidR="0076629E" w:rsidRDefault="0076629E" w:rsidP="003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7662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9A02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-431165</wp:posOffset>
          </wp:positionV>
          <wp:extent cx="7513200" cy="2001600"/>
          <wp:effectExtent l="0" t="0" r="0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apFir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7662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55"/>
    <w:multiLevelType w:val="hybridMultilevel"/>
    <w:tmpl w:val="0B4EF59A"/>
    <w:lvl w:ilvl="0" w:tplc="935219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283F5A"/>
    <w:multiLevelType w:val="multilevel"/>
    <w:tmpl w:val="B7167B7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  <w: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415626"/>
    <w:multiLevelType w:val="hybridMultilevel"/>
    <w:tmpl w:val="82C2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5"/>
    <w:rsid w:val="00015EAE"/>
    <w:rsid w:val="000738EE"/>
    <w:rsid w:val="000B57B8"/>
    <w:rsid w:val="00333895"/>
    <w:rsid w:val="00337062"/>
    <w:rsid w:val="0045291D"/>
    <w:rsid w:val="00553C33"/>
    <w:rsid w:val="0076629E"/>
    <w:rsid w:val="009A02BC"/>
    <w:rsid w:val="009C2482"/>
    <w:rsid w:val="00AF7F38"/>
    <w:rsid w:val="00C94597"/>
    <w:rsid w:val="00E2763C"/>
    <w:rsid w:val="00EE0EDC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9D147AA-60CB-4AE1-9975-D3B37CD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72D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ef" w:eastAsiaTheme="majorEastAsia" w:hAnsi="Alef" w:cstheme="majorBidi"/>
      <w:sz w:val="1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895"/>
  </w:style>
  <w:style w:type="paragraph" w:styleId="Stopka">
    <w:name w:val="footer"/>
    <w:basedOn w:val="Normalny"/>
    <w:link w:val="Stopka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95"/>
  </w:style>
  <w:style w:type="paragraph" w:styleId="Tekstdymka">
    <w:name w:val="Balloon Text"/>
    <w:basedOn w:val="Normalny"/>
    <w:link w:val="TekstdymkaZnak"/>
    <w:uiPriority w:val="99"/>
    <w:semiHidden/>
    <w:unhideWhenUsed/>
    <w:rsid w:val="00AF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8"/>
    <w:rPr>
      <w:rFonts w:ascii="Segoe UI" w:hAnsi="Segoe UI" w:cs="Segoe UI"/>
      <w:sz w:val="18"/>
      <w:szCs w:val="18"/>
    </w:rPr>
  </w:style>
  <w:style w:type="character" w:styleId="Hipercze">
    <w:name w:val="Hyperlink"/>
    <w:rsid w:val="00C945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59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kiewicz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lkiewicza.pl" TargetMode="External"/><Relationship Id="rId12" Type="http://schemas.openxmlformats.org/officeDocument/2006/relationships/hyperlink" Target="mailto:przetargi@falkiewicz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falkiewicz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Dyrektora</dc:creator>
  <cp:lastModifiedBy>Tomasz Początek</cp:lastModifiedBy>
  <cp:revision>2</cp:revision>
  <cp:lastPrinted>2023-03-01T12:30:00Z</cp:lastPrinted>
  <dcterms:created xsi:type="dcterms:W3CDTF">2023-03-08T11:11:00Z</dcterms:created>
  <dcterms:modified xsi:type="dcterms:W3CDTF">2023-03-08T11:11:00Z</dcterms:modified>
</cp:coreProperties>
</file>